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5450" w:type="dxa"/>
        <w:gridCol w:w="394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>
              <w:jc w:val="center"/>
            </w:pPr>
            <w:r>
              <w:rPr/>
              <w:t xml:space="preserve">PATRIMONI</w:t>
            </w:r>
          </w:p>
        </w:tc>
      </w:tr>
      <w:tr>
        <w:trPr/>
        <w:tc>
          <w:tcPr>
            <w:tcW w:w="105450" w:type="pct"/>
          </w:tcPr>
          <w:p>
            <w:pPr/>
            <w:r>
              <w:rPr/>
              <w:t xml:space="preserve">Béns immobles</w:t>
            </w:r>
          </w:p>
        </w:tc>
        <w:tc>
          <w:tcPr>
            <w:tcW w:w="394550" w:type="pct"/>
          </w:tcPr>
          <w:p>
            <w:pPr>
              <w:jc w:val="center"/>
            </w:pPr>
          </w:p>
        </w:tc>
      </w:tr>
    </w:tbl>
    <w:tbl>
      <w:tblGrid>
        <w:gridCol w:w="156150" w:type="dxa"/>
        <w:gridCol w:w="343850" w:type="dxa"/>
      </w:tblGrid>
      <w:tblPr>
        <w:tblW w:w="5000" w:type="pct"/>
        <w:tblLayout w:type="autofit"/>
        <w:bidiVisual w:val="0"/>
      </w:tblPr>
      <w:tr>
        <w:trPr/>
        <w:tc>
          <w:tcPr>
            <w:tcW w:w="156150" w:type="pct"/>
          </w:tcPr>
          <w:p>
            <w:pPr/>
            <w:r>
              <w:rPr/>
              <w:t xml:space="preserve">Vehicles</w:t>
            </w:r>
          </w:p>
        </w:tc>
        <w:tc>
          <w:tcPr>
            <w:tcW w:w="343850" w:type="pct"/>
          </w:tcPr>
          <w:p>
            <w:pPr>
              <w:jc w:val="center"/>
            </w:pPr>
          </w:p>
        </w:tc>
      </w:tr>
    </w:tbl>
    <w:tbl>
      <w:tblGrid>
        <w:gridCol w:w="169050" w:type="dxa"/>
        <w:gridCol w:w="330950" w:type="dxa"/>
      </w:tblGrid>
      <w:tblPr>
        <w:tblW w:w="5000" w:type="pct"/>
        <w:tblLayout w:type="autofit"/>
        <w:bidiVisual w:val="0"/>
      </w:tblPr>
      <w:tr>
        <w:trPr/>
        <w:tc>
          <w:tcPr>
            <w:tcW w:w="169050" w:type="pct"/>
          </w:tcPr>
          <w:p>
            <w:pPr/>
            <w:r>
              <w:rPr/>
              <w:t xml:space="preserve">Béns de valor històric artístic</w:t>
            </w:r>
          </w:p>
        </w:tc>
        <w:tc>
          <w:tcPr>
            <w:tcW w:w="330950" w:type="pct"/>
          </w:tcPr>
          <w:p>
            <w:pPr>
              <w:jc w:val="center"/>
            </w:pPr>
          </w:p>
        </w:tc>
      </w:tr>
    </w:tbl>
    <w:tbl>
      <w:tblGrid>
        <w:gridCol w:w="172750" w:type="dxa"/>
        <w:gridCol w:w="327250" w:type="dxa"/>
      </w:tblGrid>
      <w:tblPr>
        <w:tblW w:w="5000" w:type="pct"/>
        <w:tblLayout w:type="autofit"/>
        <w:bidiVisual w:val="0"/>
      </w:tblPr>
      <w:tr>
        <w:trPr/>
        <w:tc>
          <w:tcPr>
            <w:tcW w:w="172750" w:type="pct"/>
          </w:tcPr>
          <w:p>
            <w:pPr/>
            <w:r>
              <w:rPr/>
              <w:t xml:space="preserve">Béns del Museu Krekovic</w:t>
            </w:r>
          </w:p>
        </w:tc>
        <w:tc>
          <w:tcPr>
            <w:tcW w:w="327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2026-11-08T23:39:06+00:00</dcterms:created>
  <dcterms:modified xsi:type="dcterms:W3CDTF">2026-11-08T23:39:06+00:00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